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96" w:rsidRDefault="000F1296" w:rsidP="000F1296">
      <w:pPr>
        <w:spacing w:line="276" w:lineRule="auto"/>
        <w:jc w:val="left"/>
        <w:rPr>
          <w:sz w:val="28"/>
          <w:szCs w:val="28"/>
        </w:rPr>
      </w:pPr>
      <w:bookmarkStart w:id="0" w:name="_GoBack"/>
      <w:r w:rsidRPr="00DE3AD5">
        <w:rPr>
          <w:b/>
          <w:sz w:val="28"/>
          <w:szCs w:val="28"/>
        </w:rPr>
        <w:t>CHECKLIST 5 – Automated individual decision-making and profiling</w:t>
      </w:r>
    </w:p>
    <w:bookmarkEnd w:id="0"/>
    <w:p w:rsidR="000F1296" w:rsidRDefault="000F1296" w:rsidP="000F1296">
      <w:pPr>
        <w:spacing w:line="276" w:lineRule="auto"/>
        <w:jc w:val="left"/>
        <w:rPr>
          <w:sz w:val="28"/>
          <w:szCs w:val="28"/>
        </w:rPr>
      </w:pPr>
    </w:p>
    <w:p w:rsidR="000F1296" w:rsidRDefault="000F1296" w:rsidP="000F1296">
      <w:pPr>
        <w:spacing w:line="276" w:lineRule="auto"/>
        <w:jc w:val="left"/>
        <w:rPr>
          <w:sz w:val="28"/>
          <w:szCs w:val="28"/>
        </w:rPr>
      </w:pPr>
      <w:proofErr w:type="gramStart"/>
      <w:r w:rsidRPr="00E24C73">
        <w:rPr>
          <w:sz w:val="28"/>
          <w:szCs w:val="28"/>
        </w:rPr>
        <w:t xml:space="preserve">To comply with the </w:t>
      </w:r>
      <w:proofErr w:type="spellStart"/>
      <w:r w:rsidRPr="00E24C73">
        <w:rPr>
          <w:sz w:val="28"/>
          <w:szCs w:val="28"/>
        </w:rPr>
        <w:t>GDPR</w:t>
      </w:r>
      <w:proofErr w:type="spellEnd"/>
      <w:r w:rsidRPr="00E24C73">
        <w:rPr>
          <w:sz w:val="28"/>
          <w:szCs w:val="28"/>
        </w:rPr>
        <w:t>...</w:t>
      </w:r>
      <w:proofErr w:type="gramEnd"/>
    </w:p>
    <w:p w:rsidR="000F1296" w:rsidRPr="00E24C73" w:rsidRDefault="000F1296" w:rsidP="000F1296">
      <w:pPr>
        <w:spacing w:line="276" w:lineRule="auto"/>
        <w:jc w:val="left"/>
        <w:rPr>
          <w:sz w:val="28"/>
          <w:szCs w:val="28"/>
        </w:rPr>
      </w:pPr>
    </w:p>
    <w:p w:rsidR="000F1296" w:rsidRDefault="000F1296" w:rsidP="000F1296">
      <w:pPr>
        <w:spacing w:line="276" w:lineRule="auto"/>
        <w:jc w:val="left"/>
        <w:rPr>
          <w:sz w:val="28"/>
          <w:szCs w:val="28"/>
        </w:rPr>
      </w:pPr>
      <w:r w:rsidRPr="00E24C73">
        <w:rPr>
          <w:rFonts w:ascii="MS Gothic" w:eastAsia="MS Gothic" w:hAnsi="MS Gothic" w:cs="MS Gothic" w:hint="eastAsia"/>
          <w:sz w:val="28"/>
          <w:szCs w:val="28"/>
        </w:rPr>
        <w:t>☐</w:t>
      </w:r>
      <w:r w:rsidRPr="00E24C73">
        <w:rPr>
          <w:sz w:val="28"/>
          <w:szCs w:val="28"/>
        </w:rPr>
        <w:t xml:space="preserve"> </w:t>
      </w:r>
      <w:proofErr w:type="gramStart"/>
      <w:r w:rsidRPr="00E24C73">
        <w:rPr>
          <w:sz w:val="28"/>
          <w:szCs w:val="28"/>
        </w:rPr>
        <w:t>We</w:t>
      </w:r>
      <w:proofErr w:type="gramEnd"/>
      <w:r w:rsidRPr="00E24C73">
        <w:rPr>
          <w:sz w:val="28"/>
          <w:szCs w:val="28"/>
        </w:rPr>
        <w:t xml:space="preserve"> have a lawful basis to carry out profiling and/or automated decision-making and document</w:t>
      </w:r>
      <w:r>
        <w:rPr>
          <w:sz w:val="28"/>
          <w:szCs w:val="28"/>
        </w:rPr>
        <w:t xml:space="preserve"> </w:t>
      </w:r>
      <w:r w:rsidRPr="00E24C73">
        <w:rPr>
          <w:sz w:val="28"/>
          <w:szCs w:val="28"/>
        </w:rPr>
        <w:t>this in our data protection policy.</w:t>
      </w:r>
    </w:p>
    <w:p w:rsidR="000F1296" w:rsidRPr="00E24C73" w:rsidRDefault="000F1296" w:rsidP="000F1296">
      <w:pPr>
        <w:spacing w:line="276" w:lineRule="auto"/>
        <w:jc w:val="left"/>
        <w:rPr>
          <w:sz w:val="28"/>
          <w:szCs w:val="28"/>
        </w:rPr>
      </w:pPr>
    </w:p>
    <w:p w:rsidR="000F1296" w:rsidRDefault="000F1296" w:rsidP="000F1296">
      <w:pPr>
        <w:spacing w:line="276" w:lineRule="auto"/>
        <w:jc w:val="left"/>
        <w:rPr>
          <w:sz w:val="28"/>
          <w:szCs w:val="28"/>
        </w:rPr>
      </w:pPr>
      <w:r w:rsidRPr="00E24C73">
        <w:rPr>
          <w:rFonts w:ascii="MS Gothic" w:eastAsia="MS Gothic" w:hAnsi="MS Gothic" w:cs="MS Gothic" w:hint="eastAsia"/>
          <w:sz w:val="28"/>
          <w:szCs w:val="28"/>
        </w:rPr>
        <w:t>☐</w:t>
      </w:r>
      <w:r w:rsidRPr="00E24C73">
        <w:rPr>
          <w:sz w:val="28"/>
          <w:szCs w:val="28"/>
        </w:rPr>
        <w:t xml:space="preserve"> </w:t>
      </w:r>
      <w:proofErr w:type="gramStart"/>
      <w:r w:rsidRPr="00E24C73">
        <w:rPr>
          <w:sz w:val="28"/>
          <w:szCs w:val="28"/>
        </w:rPr>
        <w:t>We</w:t>
      </w:r>
      <w:proofErr w:type="gramEnd"/>
      <w:r w:rsidRPr="00E24C73">
        <w:rPr>
          <w:sz w:val="28"/>
          <w:szCs w:val="28"/>
        </w:rPr>
        <w:t xml:space="preserve"> send individuals a link to our privacy statement when </w:t>
      </w:r>
      <w:r>
        <w:rPr>
          <w:sz w:val="28"/>
          <w:szCs w:val="28"/>
        </w:rPr>
        <w:t xml:space="preserve">we have obtained their personal </w:t>
      </w:r>
      <w:r w:rsidRPr="00E24C73">
        <w:rPr>
          <w:sz w:val="28"/>
          <w:szCs w:val="28"/>
        </w:rPr>
        <w:t>data indirectly.</w:t>
      </w:r>
    </w:p>
    <w:p w:rsidR="000F1296" w:rsidRPr="00E24C73" w:rsidRDefault="000F1296" w:rsidP="000F1296">
      <w:pPr>
        <w:spacing w:line="276" w:lineRule="auto"/>
        <w:jc w:val="left"/>
        <w:rPr>
          <w:sz w:val="28"/>
          <w:szCs w:val="28"/>
        </w:rPr>
      </w:pPr>
    </w:p>
    <w:p w:rsidR="000F1296" w:rsidRDefault="000F1296" w:rsidP="000F1296">
      <w:pPr>
        <w:spacing w:line="276" w:lineRule="auto"/>
        <w:jc w:val="left"/>
        <w:rPr>
          <w:sz w:val="28"/>
          <w:szCs w:val="28"/>
        </w:rPr>
      </w:pPr>
      <w:r w:rsidRPr="00E24C73">
        <w:rPr>
          <w:rFonts w:ascii="MS Gothic" w:eastAsia="MS Gothic" w:hAnsi="MS Gothic" w:cs="MS Gothic" w:hint="eastAsia"/>
          <w:sz w:val="28"/>
          <w:szCs w:val="28"/>
        </w:rPr>
        <w:t>☐</w:t>
      </w:r>
      <w:r w:rsidRPr="00E24C73">
        <w:rPr>
          <w:sz w:val="28"/>
          <w:szCs w:val="28"/>
        </w:rPr>
        <w:t xml:space="preserve"> </w:t>
      </w:r>
      <w:proofErr w:type="gramStart"/>
      <w:r w:rsidRPr="00E24C73">
        <w:rPr>
          <w:sz w:val="28"/>
          <w:szCs w:val="28"/>
        </w:rPr>
        <w:t>We</w:t>
      </w:r>
      <w:proofErr w:type="gramEnd"/>
      <w:r w:rsidRPr="00E24C73">
        <w:rPr>
          <w:sz w:val="28"/>
          <w:szCs w:val="28"/>
        </w:rPr>
        <w:t xml:space="preserve"> explain how people can access details of the information we used to create their profile.</w:t>
      </w:r>
    </w:p>
    <w:p w:rsidR="000F1296" w:rsidRPr="00E24C73" w:rsidRDefault="000F1296" w:rsidP="000F1296">
      <w:pPr>
        <w:spacing w:line="276" w:lineRule="auto"/>
        <w:jc w:val="left"/>
        <w:rPr>
          <w:sz w:val="28"/>
          <w:szCs w:val="28"/>
        </w:rPr>
      </w:pPr>
    </w:p>
    <w:p w:rsidR="000F1296" w:rsidRDefault="000F1296" w:rsidP="000F1296">
      <w:pPr>
        <w:spacing w:line="276" w:lineRule="auto"/>
        <w:jc w:val="left"/>
        <w:rPr>
          <w:sz w:val="28"/>
          <w:szCs w:val="28"/>
        </w:rPr>
      </w:pPr>
      <w:r w:rsidRPr="00E24C73">
        <w:rPr>
          <w:rFonts w:ascii="MS Gothic" w:eastAsia="MS Gothic" w:hAnsi="MS Gothic" w:cs="MS Gothic" w:hint="eastAsia"/>
          <w:sz w:val="28"/>
          <w:szCs w:val="28"/>
        </w:rPr>
        <w:t>☐</w:t>
      </w:r>
      <w:r w:rsidRPr="00E24C73">
        <w:rPr>
          <w:sz w:val="28"/>
          <w:szCs w:val="28"/>
        </w:rPr>
        <w:t xml:space="preserve"> </w:t>
      </w:r>
      <w:proofErr w:type="gramStart"/>
      <w:r w:rsidRPr="00E24C73">
        <w:rPr>
          <w:sz w:val="28"/>
          <w:szCs w:val="28"/>
        </w:rPr>
        <w:t>We</w:t>
      </w:r>
      <w:proofErr w:type="gramEnd"/>
      <w:r w:rsidRPr="00E24C73">
        <w:rPr>
          <w:sz w:val="28"/>
          <w:szCs w:val="28"/>
        </w:rPr>
        <w:t xml:space="preserve"> tell people who provide us with their personal data how they can o</w:t>
      </w:r>
      <w:r>
        <w:rPr>
          <w:sz w:val="28"/>
          <w:szCs w:val="28"/>
        </w:rPr>
        <w:t xml:space="preserve">bject to profiling, </w:t>
      </w:r>
      <w:r w:rsidRPr="00E24C73">
        <w:rPr>
          <w:sz w:val="28"/>
          <w:szCs w:val="28"/>
        </w:rPr>
        <w:t>including profiling for marketing purposes.</w:t>
      </w:r>
    </w:p>
    <w:p w:rsidR="000F1296" w:rsidRPr="00E24C73" w:rsidRDefault="000F1296" w:rsidP="000F1296">
      <w:pPr>
        <w:spacing w:line="276" w:lineRule="auto"/>
        <w:jc w:val="left"/>
        <w:rPr>
          <w:sz w:val="28"/>
          <w:szCs w:val="28"/>
        </w:rPr>
      </w:pPr>
    </w:p>
    <w:p w:rsidR="000F1296" w:rsidRDefault="000F1296" w:rsidP="000F1296">
      <w:pPr>
        <w:spacing w:line="276" w:lineRule="auto"/>
        <w:jc w:val="left"/>
        <w:rPr>
          <w:sz w:val="28"/>
          <w:szCs w:val="28"/>
        </w:rPr>
      </w:pPr>
      <w:r w:rsidRPr="00E24C73">
        <w:rPr>
          <w:rFonts w:ascii="MS Gothic" w:eastAsia="MS Gothic" w:hAnsi="MS Gothic" w:cs="MS Gothic" w:hint="eastAsia"/>
          <w:sz w:val="28"/>
          <w:szCs w:val="28"/>
        </w:rPr>
        <w:t>☐</w:t>
      </w:r>
      <w:r w:rsidRPr="00E24C73">
        <w:rPr>
          <w:sz w:val="28"/>
          <w:szCs w:val="28"/>
        </w:rPr>
        <w:t xml:space="preserve"> </w:t>
      </w:r>
      <w:proofErr w:type="gramStart"/>
      <w:r w:rsidRPr="00E24C73">
        <w:rPr>
          <w:sz w:val="28"/>
          <w:szCs w:val="28"/>
        </w:rPr>
        <w:t>We</w:t>
      </w:r>
      <w:proofErr w:type="gramEnd"/>
      <w:r w:rsidRPr="00E24C73">
        <w:rPr>
          <w:sz w:val="28"/>
          <w:szCs w:val="28"/>
        </w:rPr>
        <w:t xml:space="preserve"> have procedures for customers to access the personal data </w:t>
      </w:r>
      <w:r>
        <w:rPr>
          <w:sz w:val="28"/>
          <w:szCs w:val="28"/>
        </w:rPr>
        <w:t xml:space="preserve">input into the profiles so they </w:t>
      </w:r>
      <w:r w:rsidRPr="00E24C73">
        <w:rPr>
          <w:sz w:val="28"/>
          <w:szCs w:val="28"/>
        </w:rPr>
        <w:t>can review and edit for any accuracy issues.</w:t>
      </w:r>
    </w:p>
    <w:p w:rsidR="000F1296" w:rsidRPr="00E24C73" w:rsidRDefault="000F1296" w:rsidP="000F1296">
      <w:pPr>
        <w:spacing w:line="276" w:lineRule="auto"/>
        <w:jc w:val="left"/>
        <w:rPr>
          <w:sz w:val="28"/>
          <w:szCs w:val="28"/>
        </w:rPr>
      </w:pPr>
    </w:p>
    <w:p w:rsidR="000F1296" w:rsidRDefault="000F1296" w:rsidP="000F1296">
      <w:pPr>
        <w:spacing w:line="276" w:lineRule="auto"/>
        <w:jc w:val="left"/>
        <w:rPr>
          <w:sz w:val="28"/>
          <w:szCs w:val="28"/>
        </w:rPr>
      </w:pPr>
      <w:r w:rsidRPr="00E24C73">
        <w:rPr>
          <w:rFonts w:ascii="MS Gothic" w:eastAsia="MS Gothic" w:hAnsi="MS Gothic" w:cs="MS Gothic" w:hint="eastAsia"/>
          <w:sz w:val="28"/>
          <w:szCs w:val="28"/>
        </w:rPr>
        <w:t>☐</w:t>
      </w:r>
      <w:r w:rsidRPr="00E24C73">
        <w:rPr>
          <w:sz w:val="28"/>
          <w:szCs w:val="28"/>
        </w:rPr>
        <w:t xml:space="preserve"> </w:t>
      </w:r>
      <w:proofErr w:type="gramStart"/>
      <w:r w:rsidRPr="00E24C73">
        <w:rPr>
          <w:sz w:val="28"/>
          <w:szCs w:val="28"/>
        </w:rPr>
        <w:t>We</w:t>
      </w:r>
      <w:proofErr w:type="gramEnd"/>
      <w:r w:rsidRPr="00E24C73">
        <w:rPr>
          <w:sz w:val="28"/>
          <w:szCs w:val="28"/>
        </w:rPr>
        <w:t xml:space="preserve"> have additional checks in place for our profiling/autom</w:t>
      </w:r>
      <w:r>
        <w:rPr>
          <w:sz w:val="28"/>
          <w:szCs w:val="28"/>
        </w:rPr>
        <w:t xml:space="preserve">ated decision-making systems to </w:t>
      </w:r>
      <w:r w:rsidRPr="00E24C73">
        <w:rPr>
          <w:sz w:val="28"/>
          <w:szCs w:val="28"/>
        </w:rPr>
        <w:t>protect any vulnerable groups (including children).</w:t>
      </w:r>
    </w:p>
    <w:p w:rsidR="000F1296" w:rsidRPr="00E24C73" w:rsidRDefault="000F1296" w:rsidP="000F1296">
      <w:pPr>
        <w:spacing w:line="276" w:lineRule="auto"/>
        <w:jc w:val="left"/>
        <w:rPr>
          <w:sz w:val="28"/>
          <w:szCs w:val="28"/>
        </w:rPr>
      </w:pPr>
    </w:p>
    <w:p w:rsidR="000F1296" w:rsidRDefault="000F1296" w:rsidP="000F1296">
      <w:pPr>
        <w:spacing w:line="276" w:lineRule="auto"/>
        <w:jc w:val="left"/>
        <w:rPr>
          <w:sz w:val="28"/>
          <w:szCs w:val="28"/>
        </w:rPr>
      </w:pPr>
      <w:r w:rsidRPr="00E24C73">
        <w:rPr>
          <w:rFonts w:ascii="MS Gothic" w:eastAsia="MS Gothic" w:hAnsi="MS Gothic" w:cs="MS Gothic" w:hint="eastAsia"/>
          <w:sz w:val="28"/>
          <w:szCs w:val="28"/>
        </w:rPr>
        <w:t>☐</w:t>
      </w:r>
      <w:r w:rsidRPr="00E24C73">
        <w:rPr>
          <w:sz w:val="28"/>
          <w:szCs w:val="28"/>
        </w:rPr>
        <w:t xml:space="preserve"> </w:t>
      </w:r>
      <w:proofErr w:type="gramStart"/>
      <w:r w:rsidRPr="00E24C73">
        <w:rPr>
          <w:sz w:val="28"/>
          <w:szCs w:val="28"/>
        </w:rPr>
        <w:t>We</w:t>
      </w:r>
      <w:proofErr w:type="gramEnd"/>
      <w:r w:rsidRPr="00E24C73">
        <w:rPr>
          <w:sz w:val="28"/>
          <w:szCs w:val="28"/>
        </w:rPr>
        <w:t xml:space="preserve"> only collect the minimum amount of data needed and have a</w:t>
      </w:r>
      <w:r>
        <w:rPr>
          <w:sz w:val="28"/>
          <w:szCs w:val="28"/>
        </w:rPr>
        <w:t xml:space="preserve"> clear retention policy for the </w:t>
      </w:r>
      <w:r w:rsidRPr="00E24C73">
        <w:rPr>
          <w:sz w:val="28"/>
          <w:szCs w:val="28"/>
        </w:rPr>
        <w:t>profiles we create.</w:t>
      </w:r>
    </w:p>
    <w:p w:rsidR="000F1296" w:rsidRPr="00E24C73" w:rsidRDefault="000F1296" w:rsidP="000F1296">
      <w:pPr>
        <w:spacing w:line="276" w:lineRule="auto"/>
        <w:jc w:val="left"/>
        <w:rPr>
          <w:sz w:val="28"/>
          <w:szCs w:val="28"/>
        </w:rPr>
      </w:pPr>
    </w:p>
    <w:p w:rsidR="000F1296" w:rsidRDefault="000F1296" w:rsidP="000F1296">
      <w:pPr>
        <w:spacing w:line="276" w:lineRule="auto"/>
        <w:jc w:val="left"/>
        <w:rPr>
          <w:sz w:val="28"/>
          <w:szCs w:val="28"/>
        </w:rPr>
      </w:pPr>
      <w:proofErr w:type="gramStart"/>
      <w:r w:rsidRPr="00E24C73">
        <w:rPr>
          <w:sz w:val="28"/>
          <w:szCs w:val="28"/>
        </w:rPr>
        <w:t>As a model of best practice...</w:t>
      </w:r>
      <w:proofErr w:type="gramEnd"/>
    </w:p>
    <w:p w:rsidR="000F1296" w:rsidRPr="00E24C73" w:rsidRDefault="000F1296" w:rsidP="000F1296">
      <w:pPr>
        <w:spacing w:line="276" w:lineRule="auto"/>
        <w:jc w:val="left"/>
        <w:rPr>
          <w:sz w:val="28"/>
          <w:szCs w:val="28"/>
        </w:rPr>
      </w:pPr>
    </w:p>
    <w:p w:rsidR="000F1296" w:rsidRDefault="000F1296" w:rsidP="000F1296">
      <w:pPr>
        <w:spacing w:line="276" w:lineRule="auto"/>
        <w:jc w:val="left"/>
        <w:rPr>
          <w:sz w:val="28"/>
          <w:szCs w:val="28"/>
        </w:rPr>
      </w:pPr>
      <w:r w:rsidRPr="00E24C73">
        <w:rPr>
          <w:rFonts w:ascii="MS Gothic" w:eastAsia="MS Gothic" w:hAnsi="MS Gothic" w:cs="MS Gothic" w:hint="eastAsia"/>
          <w:sz w:val="28"/>
          <w:szCs w:val="28"/>
        </w:rPr>
        <w:t>☐</w:t>
      </w:r>
      <w:r w:rsidRPr="00E24C73">
        <w:rPr>
          <w:sz w:val="28"/>
          <w:szCs w:val="28"/>
        </w:rPr>
        <w:t xml:space="preserve"> </w:t>
      </w:r>
      <w:proofErr w:type="gramStart"/>
      <w:r w:rsidRPr="00E24C73">
        <w:rPr>
          <w:sz w:val="28"/>
          <w:szCs w:val="28"/>
        </w:rPr>
        <w:t>We</w:t>
      </w:r>
      <w:proofErr w:type="gramEnd"/>
      <w:r w:rsidRPr="00E24C73">
        <w:rPr>
          <w:sz w:val="28"/>
          <w:szCs w:val="28"/>
        </w:rPr>
        <w:t xml:space="preserve"> carry out a </w:t>
      </w:r>
      <w:proofErr w:type="spellStart"/>
      <w:r w:rsidRPr="00E24C73">
        <w:rPr>
          <w:sz w:val="28"/>
          <w:szCs w:val="28"/>
        </w:rPr>
        <w:t>DPIA</w:t>
      </w:r>
      <w:proofErr w:type="spellEnd"/>
      <w:r w:rsidRPr="00E24C73">
        <w:rPr>
          <w:sz w:val="28"/>
          <w:szCs w:val="28"/>
        </w:rPr>
        <w:t xml:space="preserve"> to consider and address the risks be</w:t>
      </w:r>
      <w:r>
        <w:rPr>
          <w:sz w:val="28"/>
          <w:szCs w:val="28"/>
        </w:rPr>
        <w:t xml:space="preserve">fore we start any new automated </w:t>
      </w:r>
      <w:r w:rsidRPr="00E24C73">
        <w:rPr>
          <w:sz w:val="28"/>
          <w:szCs w:val="28"/>
        </w:rPr>
        <w:t>decision-making or profiling.</w:t>
      </w:r>
    </w:p>
    <w:p w:rsidR="000F1296" w:rsidRPr="00E24C73" w:rsidRDefault="000F1296" w:rsidP="000F1296">
      <w:pPr>
        <w:spacing w:line="276" w:lineRule="auto"/>
        <w:jc w:val="left"/>
        <w:rPr>
          <w:sz w:val="28"/>
          <w:szCs w:val="28"/>
        </w:rPr>
      </w:pPr>
    </w:p>
    <w:p w:rsidR="000F1296" w:rsidRDefault="000F1296" w:rsidP="000F1296">
      <w:pPr>
        <w:spacing w:line="276" w:lineRule="auto"/>
        <w:jc w:val="left"/>
        <w:rPr>
          <w:sz w:val="28"/>
          <w:szCs w:val="28"/>
        </w:rPr>
      </w:pPr>
      <w:r w:rsidRPr="00E24C73">
        <w:rPr>
          <w:rFonts w:ascii="MS Gothic" w:eastAsia="MS Gothic" w:hAnsi="MS Gothic" w:cs="MS Gothic" w:hint="eastAsia"/>
          <w:sz w:val="28"/>
          <w:szCs w:val="28"/>
        </w:rPr>
        <w:t>☐</w:t>
      </w:r>
      <w:r w:rsidRPr="00E24C73">
        <w:rPr>
          <w:sz w:val="28"/>
          <w:szCs w:val="28"/>
        </w:rPr>
        <w:t xml:space="preserve"> </w:t>
      </w:r>
      <w:proofErr w:type="gramStart"/>
      <w:r w:rsidRPr="00E24C73">
        <w:rPr>
          <w:sz w:val="28"/>
          <w:szCs w:val="28"/>
        </w:rPr>
        <w:t>We</w:t>
      </w:r>
      <w:proofErr w:type="gramEnd"/>
      <w:r w:rsidRPr="00E24C73">
        <w:rPr>
          <w:sz w:val="28"/>
          <w:szCs w:val="28"/>
        </w:rPr>
        <w:t xml:space="preserve"> tell our </w:t>
      </w:r>
      <w:r>
        <w:rPr>
          <w:sz w:val="28"/>
          <w:szCs w:val="28"/>
        </w:rPr>
        <w:t>clients/</w:t>
      </w:r>
      <w:r w:rsidRPr="00E24C73">
        <w:rPr>
          <w:sz w:val="28"/>
          <w:szCs w:val="28"/>
        </w:rPr>
        <w:t>customers about the profiling and automated dec</w:t>
      </w:r>
      <w:r>
        <w:rPr>
          <w:sz w:val="28"/>
          <w:szCs w:val="28"/>
        </w:rPr>
        <w:t xml:space="preserve">ision-making we carry out, what </w:t>
      </w:r>
      <w:r w:rsidRPr="00E24C73">
        <w:rPr>
          <w:sz w:val="28"/>
          <w:szCs w:val="28"/>
        </w:rPr>
        <w:t>information we use to create the profiles and where we get this information from.</w:t>
      </w:r>
    </w:p>
    <w:p w:rsidR="000F1296" w:rsidRPr="00E24C73" w:rsidRDefault="000F1296" w:rsidP="000F1296">
      <w:pPr>
        <w:spacing w:line="276" w:lineRule="auto"/>
        <w:jc w:val="left"/>
        <w:rPr>
          <w:sz w:val="28"/>
          <w:szCs w:val="28"/>
        </w:rPr>
      </w:pPr>
    </w:p>
    <w:p w:rsidR="000F1296" w:rsidRPr="00E24C73" w:rsidRDefault="000F1296" w:rsidP="000F1296">
      <w:pPr>
        <w:spacing w:line="276" w:lineRule="auto"/>
        <w:jc w:val="left"/>
        <w:rPr>
          <w:sz w:val="28"/>
          <w:szCs w:val="28"/>
        </w:rPr>
      </w:pPr>
      <w:r w:rsidRPr="00E24C73">
        <w:rPr>
          <w:rFonts w:ascii="MS Gothic" w:eastAsia="MS Gothic" w:hAnsi="MS Gothic" w:cs="MS Gothic" w:hint="eastAsia"/>
          <w:sz w:val="28"/>
          <w:szCs w:val="28"/>
        </w:rPr>
        <w:t>☐</w:t>
      </w:r>
      <w:r w:rsidRPr="00E24C73">
        <w:rPr>
          <w:sz w:val="28"/>
          <w:szCs w:val="28"/>
        </w:rPr>
        <w:t xml:space="preserve"> </w:t>
      </w:r>
      <w:proofErr w:type="gramStart"/>
      <w:r w:rsidRPr="00E24C73">
        <w:rPr>
          <w:sz w:val="28"/>
          <w:szCs w:val="28"/>
        </w:rPr>
        <w:t>We</w:t>
      </w:r>
      <w:proofErr w:type="gramEnd"/>
      <w:r w:rsidRPr="00E24C73">
        <w:rPr>
          <w:sz w:val="28"/>
          <w:szCs w:val="28"/>
        </w:rPr>
        <w:t xml:space="preserve"> use anonymised data in our profiling activities.</w:t>
      </w:r>
    </w:p>
    <w:p w:rsidR="000F1296" w:rsidRDefault="000F1296" w:rsidP="000F1296">
      <w:pPr>
        <w:spacing w:line="276" w:lineRule="auto"/>
        <w:jc w:val="left"/>
        <w:rPr>
          <w:sz w:val="28"/>
          <w:szCs w:val="28"/>
        </w:rPr>
      </w:pPr>
    </w:p>
    <w:p w:rsidR="000F1296" w:rsidRDefault="000F1296" w:rsidP="000F1296">
      <w:pPr>
        <w:spacing w:line="276" w:lineRule="auto"/>
        <w:jc w:val="left"/>
        <w:rPr>
          <w:sz w:val="28"/>
          <w:szCs w:val="28"/>
        </w:rPr>
      </w:pPr>
      <w:proofErr w:type="gramStart"/>
      <w:r w:rsidRPr="00E24C73">
        <w:rPr>
          <w:sz w:val="28"/>
          <w:szCs w:val="28"/>
        </w:rPr>
        <w:t xml:space="preserve">To comply with the </w:t>
      </w:r>
      <w:proofErr w:type="spellStart"/>
      <w:r w:rsidRPr="00E24C73">
        <w:rPr>
          <w:sz w:val="28"/>
          <w:szCs w:val="28"/>
        </w:rPr>
        <w:t>GDPR</w:t>
      </w:r>
      <w:proofErr w:type="spellEnd"/>
      <w:r w:rsidRPr="00E24C73">
        <w:rPr>
          <w:sz w:val="28"/>
          <w:szCs w:val="28"/>
        </w:rPr>
        <w:t>...</w:t>
      </w:r>
      <w:proofErr w:type="gramEnd"/>
    </w:p>
    <w:p w:rsidR="000F1296" w:rsidRPr="00E24C73" w:rsidRDefault="000F1296" w:rsidP="000F1296">
      <w:pPr>
        <w:spacing w:line="276" w:lineRule="auto"/>
        <w:jc w:val="left"/>
        <w:rPr>
          <w:sz w:val="28"/>
          <w:szCs w:val="28"/>
        </w:rPr>
      </w:pPr>
    </w:p>
    <w:p w:rsidR="000F1296" w:rsidRDefault="000F1296" w:rsidP="000F1296">
      <w:pPr>
        <w:spacing w:line="276" w:lineRule="auto"/>
        <w:jc w:val="left"/>
        <w:rPr>
          <w:sz w:val="28"/>
          <w:szCs w:val="28"/>
        </w:rPr>
      </w:pPr>
      <w:r w:rsidRPr="00E24C73">
        <w:rPr>
          <w:rFonts w:ascii="MS Gothic" w:eastAsia="MS Gothic" w:hAnsi="MS Gothic" w:cs="MS Gothic" w:hint="eastAsia"/>
          <w:sz w:val="28"/>
          <w:szCs w:val="28"/>
        </w:rPr>
        <w:t>☐</w:t>
      </w:r>
      <w:r w:rsidRPr="00E24C73">
        <w:rPr>
          <w:sz w:val="28"/>
          <w:szCs w:val="28"/>
        </w:rPr>
        <w:t xml:space="preserve"> </w:t>
      </w:r>
      <w:proofErr w:type="gramStart"/>
      <w:r w:rsidRPr="00E24C73">
        <w:rPr>
          <w:sz w:val="28"/>
          <w:szCs w:val="28"/>
        </w:rPr>
        <w:t>We</w:t>
      </w:r>
      <w:proofErr w:type="gramEnd"/>
      <w:r w:rsidRPr="00E24C73">
        <w:rPr>
          <w:sz w:val="28"/>
          <w:szCs w:val="28"/>
        </w:rPr>
        <w:t xml:space="preserve"> carry out a </w:t>
      </w:r>
      <w:proofErr w:type="spellStart"/>
      <w:r w:rsidRPr="00E24C73">
        <w:rPr>
          <w:sz w:val="28"/>
          <w:szCs w:val="28"/>
        </w:rPr>
        <w:t>DPIA</w:t>
      </w:r>
      <w:proofErr w:type="spellEnd"/>
      <w:r w:rsidRPr="00E24C73">
        <w:rPr>
          <w:sz w:val="28"/>
          <w:szCs w:val="28"/>
        </w:rPr>
        <w:t xml:space="preserve"> to identify the risks to individuals, sho</w:t>
      </w:r>
      <w:r>
        <w:rPr>
          <w:sz w:val="28"/>
          <w:szCs w:val="28"/>
        </w:rPr>
        <w:t xml:space="preserve">w how we are going to deal with </w:t>
      </w:r>
      <w:r w:rsidRPr="00E24C73">
        <w:rPr>
          <w:sz w:val="28"/>
          <w:szCs w:val="28"/>
        </w:rPr>
        <w:t xml:space="preserve">them and what measures we have in place to meet </w:t>
      </w:r>
      <w:proofErr w:type="spellStart"/>
      <w:r w:rsidRPr="00E24C73">
        <w:rPr>
          <w:sz w:val="28"/>
          <w:szCs w:val="28"/>
        </w:rPr>
        <w:t>GDPR</w:t>
      </w:r>
      <w:proofErr w:type="spellEnd"/>
      <w:r w:rsidRPr="00E24C73">
        <w:rPr>
          <w:sz w:val="28"/>
          <w:szCs w:val="28"/>
        </w:rPr>
        <w:t xml:space="preserve"> requirements.</w:t>
      </w:r>
    </w:p>
    <w:p w:rsidR="000F1296" w:rsidRPr="0047116D" w:rsidRDefault="000F1296" w:rsidP="000F1296">
      <w:pPr>
        <w:spacing w:line="276" w:lineRule="auto"/>
        <w:jc w:val="left"/>
        <w:rPr>
          <w:sz w:val="20"/>
          <w:szCs w:val="20"/>
        </w:rPr>
      </w:pPr>
    </w:p>
    <w:p w:rsidR="000F1296" w:rsidRPr="00E24C73" w:rsidRDefault="000F1296" w:rsidP="000F1296">
      <w:pPr>
        <w:spacing w:line="276" w:lineRule="auto"/>
        <w:jc w:val="left"/>
        <w:rPr>
          <w:sz w:val="28"/>
          <w:szCs w:val="28"/>
        </w:rPr>
      </w:pPr>
      <w:r w:rsidRPr="00E24C73">
        <w:rPr>
          <w:rFonts w:ascii="MS Gothic" w:eastAsia="MS Gothic" w:hAnsi="MS Gothic" w:cs="MS Gothic" w:hint="eastAsia"/>
          <w:sz w:val="28"/>
          <w:szCs w:val="28"/>
        </w:rPr>
        <w:t>☐</w:t>
      </w:r>
      <w:r w:rsidRPr="00E24C73">
        <w:rPr>
          <w:sz w:val="28"/>
          <w:szCs w:val="28"/>
        </w:rPr>
        <w:t xml:space="preserve"> </w:t>
      </w:r>
      <w:proofErr w:type="gramStart"/>
      <w:r w:rsidRPr="00E24C73">
        <w:rPr>
          <w:sz w:val="28"/>
          <w:szCs w:val="28"/>
        </w:rPr>
        <w:t>We</w:t>
      </w:r>
      <w:proofErr w:type="gramEnd"/>
      <w:r w:rsidRPr="00E24C73">
        <w:rPr>
          <w:sz w:val="28"/>
          <w:szCs w:val="28"/>
        </w:rPr>
        <w:t xml:space="preserve"> carry out processing under Article 22(1) for contractual </w:t>
      </w:r>
      <w:r>
        <w:rPr>
          <w:sz w:val="28"/>
          <w:szCs w:val="28"/>
        </w:rPr>
        <w:t xml:space="preserve">purposes and we can demonstrate </w:t>
      </w:r>
      <w:r w:rsidRPr="00E24C73">
        <w:rPr>
          <w:sz w:val="28"/>
          <w:szCs w:val="28"/>
        </w:rPr>
        <w:t>why it’s necessary.</w:t>
      </w:r>
    </w:p>
    <w:p w:rsidR="000F1296" w:rsidRPr="00E24C73" w:rsidRDefault="000F1296" w:rsidP="000F1296">
      <w:pPr>
        <w:spacing w:line="276" w:lineRule="auto"/>
        <w:jc w:val="left"/>
        <w:rPr>
          <w:sz w:val="28"/>
          <w:szCs w:val="28"/>
        </w:rPr>
      </w:pPr>
      <w:r w:rsidRPr="00E24C73">
        <w:rPr>
          <w:sz w:val="28"/>
          <w:szCs w:val="28"/>
        </w:rPr>
        <w:t>OR</w:t>
      </w:r>
    </w:p>
    <w:p w:rsidR="000F1296" w:rsidRPr="00E24C73" w:rsidRDefault="000F1296" w:rsidP="000F1296">
      <w:pPr>
        <w:spacing w:line="276" w:lineRule="auto"/>
        <w:jc w:val="left"/>
        <w:rPr>
          <w:sz w:val="28"/>
          <w:szCs w:val="28"/>
        </w:rPr>
      </w:pPr>
      <w:r w:rsidRPr="00E24C73">
        <w:rPr>
          <w:rFonts w:ascii="MS Gothic" w:eastAsia="MS Gothic" w:hAnsi="MS Gothic" w:cs="MS Gothic" w:hint="eastAsia"/>
          <w:sz w:val="28"/>
          <w:szCs w:val="28"/>
        </w:rPr>
        <w:t>☐</w:t>
      </w:r>
      <w:r w:rsidRPr="00E24C73">
        <w:rPr>
          <w:sz w:val="28"/>
          <w:szCs w:val="28"/>
        </w:rPr>
        <w:t xml:space="preserve"> </w:t>
      </w:r>
      <w:proofErr w:type="gramStart"/>
      <w:r w:rsidRPr="00E24C73">
        <w:rPr>
          <w:sz w:val="28"/>
          <w:szCs w:val="28"/>
        </w:rPr>
        <w:t>We</w:t>
      </w:r>
      <w:proofErr w:type="gramEnd"/>
      <w:r w:rsidRPr="00E24C73">
        <w:rPr>
          <w:sz w:val="28"/>
          <w:szCs w:val="28"/>
        </w:rPr>
        <w:t xml:space="preserve"> carry out processing under Article 22(1) because we have th</w:t>
      </w:r>
      <w:r>
        <w:rPr>
          <w:sz w:val="28"/>
          <w:szCs w:val="28"/>
        </w:rPr>
        <w:t xml:space="preserve">e individual’s explicit consent </w:t>
      </w:r>
      <w:r w:rsidRPr="00E24C73">
        <w:rPr>
          <w:sz w:val="28"/>
          <w:szCs w:val="28"/>
        </w:rPr>
        <w:t>recorded. We can show when and how we obtained consent. W</w:t>
      </w:r>
      <w:r>
        <w:rPr>
          <w:sz w:val="28"/>
          <w:szCs w:val="28"/>
        </w:rPr>
        <w:t xml:space="preserve">e tell individuals how they can </w:t>
      </w:r>
      <w:r w:rsidRPr="00E24C73">
        <w:rPr>
          <w:sz w:val="28"/>
          <w:szCs w:val="28"/>
        </w:rPr>
        <w:t>withdraw consent and have a simple way for them to do this.</w:t>
      </w:r>
    </w:p>
    <w:p w:rsidR="000F1296" w:rsidRPr="00E24C73" w:rsidRDefault="000F1296" w:rsidP="000F1296">
      <w:pPr>
        <w:spacing w:line="276" w:lineRule="auto"/>
        <w:jc w:val="left"/>
        <w:rPr>
          <w:sz w:val="28"/>
          <w:szCs w:val="28"/>
        </w:rPr>
      </w:pPr>
      <w:r w:rsidRPr="00E24C73">
        <w:rPr>
          <w:sz w:val="28"/>
          <w:szCs w:val="28"/>
        </w:rPr>
        <w:t>OR</w:t>
      </w:r>
    </w:p>
    <w:p w:rsidR="000F1296" w:rsidRDefault="000F1296" w:rsidP="000F1296">
      <w:pPr>
        <w:spacing w:line="276" w:lineRule="auto"/>
        <w:jc w:val="left"/>
        <w:rPr>
          <w:sz w:val="28"/>
          <w:szCs w:val="28"/>
        </w:rPr>
      </w:pPr>
      <w:r w:rsidRPr="00E24C73">
        <w:rPr>
          <w:rFonts w:ascii="MS Gothic" w:eastAsia="MS Gothic" w:hAnsi="MS Gothic" w:cs="MS Gothic" w:hint="eastAsia"/>
          <w:sz w:val="28"/>
          <w:szCs w:val="28"/>
        </w:rPr>
        <w:t>☐</w:t>
      </w:r>
      <w:r w:rsidRPr="00E24C73">
        <w:rPr>
          <w:sz w:val="28"/>
          <w:szCs w:val="28"/>
        </w:rPr>
        <w:t xml:space="preserve"> </w:t>
      </w:r>
      <w:proofErr w:type="gramStart"/>
      <w:r w:rsidRPr="00E24C73">
        <w:rPr>
          <w:sz w:val="28"/>
          <w:szCs w:val="28"/>
        </w:rPr>
        <w:t>We</w:t>
      </w:r>
      <w:proofErr w:type="gramEnd"/>
      <w:r w:rsidRPr="00E24C73">
        <w:rPr>
          <w:sz w:val="28"/>
          <w:szCs w:val="28"/>
        </w:rPr>
        <w:t xml:space="preserve"> carry out processing under Article 22(1) because we are a</w:t>
      </w:r>
      <w:r>
        <w:rPr>
          <w:sz w:val="28"/>
          <w:szCs w:val="28"/>
        </w:rPr>
        <w:t xml:space="preserve">uthorised or required to do so. </w:t>
      </w:r>
      <w:r w:rsidRPr="00E24C73">
        <w:rPr>
          <w:sz w:val="28"/>
          <w:szCs w:val="28"/>
        </w:rPr>
        <w:t>This is the most appropriate way to achieve our aims.</w:t>
      </w:r>
    </w:p>
    <w:p w:rsidR="000F1296" w:rsidRPr="0047116D" w:rsidRDefault="000F1296" w:rsidP="000F1296">
      <w:pPr>
        <w:spacing w:line="276" w:lineRule="auto"/>
        <w:jc w:val="left"/>
        <w:rPr>
          <w:sz w:val="20"/>
          <w:szCs w:val="20"/>
        </w:rPr>
      </w:pPr>
    </w:p>
    <w:p w:rsidR="000F1296" w:rsidRDefault="000F1296" w:rsidP="000F1296">
      <w:pPr>
        <w:spacing w:line="276" w:lineRule="auto"/>
        <w:jc w:val="left"/>
        <w:rPr>
          <w:sz w:val="28"/>
          <w:szCs w:val="28"/>
        </w:rPr>
      </w:pPr>
      <w:r w:rsidRPr="00E24C73">
        <w:rPr>
          <w:rFonts w:ascii="MS Gothic" w:eastAsia="MS Gothic" w:hAnsi="MS Gothic" w:cs="MS Gothic" w:hint="eastAsia"/>
          <w:sz w:val="28"/>
          <w:szCs w:val="28"/>
        </w:rPr>
        <w:t>☐</w:t>
      </w:r>
      <w:r w:rsidRPr="00E24C73">
        <w:rPr>
          <w:sz w:val="28"/>
          <w:szCs w:val="28"/>
        </w:rPr>
        <w:t xml:space="preserve"> </w:t>
      </w:r>
      <w:proofErr w:type="gramStart"/>
      <w:r w:rsidRPr="00E24C73">
        <w:rPr>
          <w:sz w:val="28"/>
          <w:szCs w:val="28"/>
        </w:rPr>
        <w:t>We</w:t>
      </w:r>
      <w:proofErr w:type="gramEnd"/>
      <w:r w:rsidRPr="00E24C73">
        <w:rPr>
          <w:sz w:val="28"/>
          <w:szCs w:val="28"/>
        </w:rPr>
        <w:t xml:space="preserve"> don’t use special category data in our automated de</w:t>
      </w:r>
      <w:r>
        <w:rPr>
          <w:sz w:val="28"/>
          <w:szCs w:val="28"/>
        </w:rPr>
        <w:t xml:space="preserve">cision-making systems unless we </w:t>
      </w:r>
      <w:r w:rsidRPr="00E24C73">
        <w:rPr>
          <w:sz w:val="28"/>
          <w:szCs w:val="28"/>
        </w:rPr>
        <w:t xml:space="preserve">have a lawful basis to do so, and we can demonstrate what that </w:t>
      </w:r>
      <w:r>
        <w:rPr>
          <w:sz w:val="28"/>
          <w:szCs w:val="28"/>
        </w:rPr>
        <w:t xml:space="preserve">basis is. We delete any special </w:t>
      </w:r>
      <w:r w:rsidRPr="00E24C73">
        <w:rPr>
          <w:sz w:val="28"/>
          <w:szCs w:val="28"/>
        </w:rPr>
        <w:t>category data accidentally created.</w:t>
      </w:r>
    </w:p>
    <w:p w:rsidR="000F1296" w:rsidRPr="0047116D" w:rsidRDefault="000F1296" w:rsidP="000F1296">
      <w:pPr>
        <w:spacing w:line="276" w:lineRule="auto"/>
        <w:jc w:val="left"/>
        <w:rPr>
          <w:sz w:val="20"/>
          <w:szCs w:val="20"/>
        </w:rPr>
      </w:pPr>
    </w:p>
    <w:p w:rsidR="000F1296" w:rsidRDefault="000F1296" w:rsidP="000F1296">
      <w:pPr>
        <w:spacing w:line="276" w:lineRule="auto"/>
        <w:jc w:val="left"/>
        <w:rPr>
          <w:sz w:val="28"/>
          <w:szCs w:val="28"/>
        </w:rPr>
      </w:pPr>
      <w:r w:rsidRPr="00E24C73">
        <w:rPr>
          <w:rFonts w:ascii="MS Gothic" w:eastAsia="MS Gothic" w:hAnsi="MS Gothic" w:cs="MS Gothic" w:hint="eastAsia"/>
          <w:sz w:val="28"/>
          <w:szCs w:val="28"/>
        </w:rPr>
        <w:t>☐</w:t>
      </w:r>
      <w:r w:rsidRPr="00E24C73">
        <w:rPr>
          <w:sz w:val="28"/>
          <w:szCs w:val="28"/>
        </w:rPr>
        <w:t xml:space="preserve"> </w:t>
      </w:r>
      <w:proofErr w:type="gramStart"/>
      <w:r w:rsidRPr="00E24C73">
        <w:rPr>
          <w:sz w:val="28"/>
          <w:szCs w:val="28"/>
        </w:rPr>
        <w:t>We</w:t>
      </w:r>
      <w:proofErr w:type="gramEnd"/>
      <w:r w:rsidRPr="00E24C73">
        <w:rPr>
          <w:sz w:val="28"/>
          <w:szCs w:val="28"/>
        </w:rPr>
        <w:t xml:space="preserve"> explain that we use automated decision-making processes, </w:t>
      </w:r>
      <w:r>
        <w:rPr>
          <w:sz w:val="28"/>
          <w:szCs w:val="28"/>
        </w:rPr>
        <w:t xml:space="preserve">including profiling. We explain </w:t>
      </w:r>
      <w:r w:rsidRPr="00E24C73">
        <w:rPr>
          <w:sz w:val="28"/>
          <w:szCs w:val="28"/>
        </w:rPr>
        <w:t>what information we use, why we use it and what the effects might be.</w:t>
      </w:r>
    </w:p>
    <w:p w:rsidR="000F1296" w:rsidRPr="0047116D" w:rsidRDefault="000F1296" w:rsidP="000F1296">
      <w:pPr>
        <w:spacing w:line="276" w:lineRule="auto"/>
        <w:jc w:val="left"/>
        <w:rPr>
          <w:sz w:val="20"/>
          <w:szCs w:val="20"/>
        </w:rPr>
      </w:pPr>
    </w:p>
    <w:p w:rsidR="000F1296" w:rsidRDefault="000F1296" w:rsidP="000F1296">
      <w:pPr>
        <w:spacing w:line="276" w:lineRule="auto"/>
        <w:jc w:val="left"/>
        <w:rPr>
          <w:sz w:val="28"/>
          <w:szCs w:val="28"/>
        </w:rPr>
      </w:pPr>
      <w:r w:rsidRPr="00E24C73">
        <w:rPr>
          <w:rFonts w:ascii="MS Gothic" w:eastAsia="MS Gothic" w:hAnsi="MS Gothic" w:cs="MS Gothic" w:hint="eastAsia"/>
          <w:sz w:val="28"/>
          <w:szCs w:val="28"/>
        </w:rPr>
        <w:t>☐</w:t>
      </w:r>
      <w:r w:rsidRPr="00E24C73">
        <w:rPr>
          <w:sz w:val="28"/>
          <w:szCs w:val="28"/>
        </w:rPr>
        <w:t xml:space="preserve"> </w:t>
      </w:r>
      <w:proofErr w:type="gramStart"/>
      <w:r w:rsidRPr="00E24C73">
        <w:rPr>
          <w:sz w:val="28"/>
          <w:szCs w:val="28"/>
        </w:rPr>
        <w:t>We</w:t>
      </w:r>
      <w:proofErr w:type="gramEnd"/>
      <w:r w:rsidRPr="00E24C73">
        <w:rPr>
          <w:sz w:val="28"/>
          <w:szCs w:val="28"/>
        </w:rPr>
        <w:t xml:space="preserve"> have a simple way for people to ask us to reconsider an automated decision.</w:t>
      </w:r>
    </w:p>
    <w:p w:rsidR="000F1296" w:rsidRPr="0047116D" w:rsidRDefault="000F1296" w:rsidP="000F1296">
      <w:pPr>
        <w:spacing w:line="276" w:lineRule="auto"/>
        <w:jc w:val="left"/>
        <w:rPr>
          <w:sz w:val="20"/>
          <w:szCs w:val="20"/>
        </w:rPr>
      </w:pPr>
    </w:p>
    <w:p w:rsidR="000F1296" w:rsidRPr="00E24C73" w:rsidRDefault="000F1296" w:rsidP="000F1296">
      <w:pPr>
        <w:spacing w:line="276" w:lineRule="auto"/>
        <w:jc w:val="left"/>
        <w:rPr>
          <w:sz w:val="28"/>
          <w:szCs w:val="28"/>
        </w:rPr>
      </w:pPr>
      <w:r w:rsidRPr="00E24C73">
        <w:rPr>
          <w:rFonts w:ascii="MS Gothic" w:eastAsia="MS Gothic" w:hAnsi="MS Gothic" w:cs="MS Gothic" w:hint="eastAsia"/>
          <w:sz w:val="28"/>
          <w:szCs w:val="28"/>
        </w:rPr>
        <w:t>☐</w:t>
      </w:r>
      <w:r w:rsidRPr="00E24C73">
        <w:rPr>
          <w:sz w:val="28"/>
          <w:szCs w:val="28"/>
        </w:rPr>
        <w:t xml:space="preserve"> </w:t>
      </w:r>
      <w:proofErr w:type="gramStart"/>
      <w:r w:rsidRPr="00E24C73">
        <w:rPr>
          <w:sz w:val="28"/>
          <w:szCs w:val="28"/>
        </w:rPr>
        <w:t>We</w:t>
      </w:r>
      <w:proofErr w:type="gramEnd"/>
      <w:r w:rsidRPr="00E24C73">
        <w:rPr>
          <w:sz w:val="28"/>
          <w:szCs w:val="28"/>
        </w:rPr>
        <w:t xml:space="preserve"> have identified staff in our organisation who are auth</w:t>
      </w:r>
      <w:r>
        <w:rPr>
          <w:sz w:val="28"/>
          <w:szCs w:val="28"/>
        </w:rPr>
        <w:t xml:space="preserve">orised to carry out reviews and </w:t>
      </w:r>
      <w:r w:rsidRPr="00E24C73">
        <w:rPr>
          <w:sz w:val="28"/>
          <w:szCs w:val="28"/>
        </w:rPr>
        <w:t>change decisions.</w:t>
      </w:r>
    </w:p>
    <w:p w:rsidR="000F1296" w:rsidRDefault="000F1296" w:rsidP="000F1296">
      <w:pPr>
        <w:spacing w:line="276" w:lineRule="auto"/>
        <w:jc w:val="left"/>
        <w:rPr>
          <w:rFonts w:ascii="MS Gothic" w:eastAsia="MS Gothic" w:hAnsi="MS Gothic" w:cs="MS Gothic"/>
          <w:sz w:val="28"/>
          <w:szCs w:val="28"/>
        </w:rPr>
      </w:pPr>
    </w:p>
    <w:p w:rsidR="000F1296" w:rsidRDefault="000F1296" w:rsidP="000F1296">
      <w:pPr>
        <w:spacing w:line="276" w:lineRule="auto"/>
        <w:jc w:val="left"/>
        <w:rPr>
          <w:sz w:val="28"/>
          <w:szCs w:val="28"/>
        </w:rPr>
      </w:pPr>
      <w:r w:rsidRPr="00E24C73">
        <w:rPr>
          <w:rFonts w:ascii="MS Gothic" w:eastAsia="MS Gothic" w:hAnsi="MS Gothic" w:cs="MS Gothic" w:hint="eastAsia"/>
          <w:sz w:val="28"/>
          <w:szCs w:val="28"/>
        </w:rPr>
        <w:t>☐</w:t>
      </w:r>
      <w:r w:rsidRPr="00E24C73">
        <w:rPr>
          <w:sz w:val="28"/>
          <w:szCs w:val="28"/>
        </w:rPr>
        <w:t xml:space="preserve"> </w:t>
      </w:r>
      <w:proofErr w:type="gramStart"/>
      <w:r w:rsidRPr="00E24C73">
        <w:rPr>
          <w:sz w:val="28"/>
          <w:szCs w:val="28"/>
        </w:rPr>
        <w:t>We</w:t>
      </w:r>
      <w:proofErr w:type="gramEnd"/>
      <w:r w:rsidRPr="00E24C73">
        <w:rPr>
          <w:sz w:val="28"/>
          <w:szCs w:val="28"/>
        </w:rPr>
        <w:t xml:space="preserve"> regularly check our systems for accuracy and bias and</w:t>
      </w:r>
      <w:r>
        <w:rPr>
          <w:sz w:val="28"/>
          <w:szCs w:val="28"/>
        </w:rPr>
        <w:t xml:space="preserve"> feed any changes back into the </w:t>
      </w:r>
      <w:r w:rsidRPr="00E24C73">
        <w:rPr>
          <w:sz w:val="28"/>
          <w:szCs w:val="28"/>
        </w:rPr>
        <w:t>design process.</w:t>
      </w:r>
    </w:p>
    <w:p w:rsidR="000F1296" w:rsidRPr="0047116D" w:rsidRDefault="000F1296" w:rsidP="000F1296">
      <w:pPr>
        <w:spacing w:line="276" w:lineRule="auto"/>
        <w:jc w:val="left"/>
        <w:rPr>
          <w:sz w:val="20"/>
          <w:szCs w:val="20"/>
        </w:rPr>
      </w:pPr>
    </w:p>
    <w:p w:rsidR="000F1296" w:rsidRDefault="000F1296" w:rsidP="000F1296">
      <w:pPr>
        <w:spacing w:line="276" w:lineRule="auto"/>
        <w:jc w:val="left"/>
        <w:rPr>
          <w:sz w:val="28"/>
          <w:szCs w:val="28"/>
        </w:rPr>
      </w:pPr>
      <w:proofErr w:type="gramStart"/>
      <w:r w:rsidRPr="00E24C73">
        <w:rPr>
          <w:sz w:val="28"/>
          <w:szCs w:val="28"/>
        </w:rPr>
        <w:t>As a model of best practice...</w:t>
      </w:r>
      <w:proofErr w:type="gramEnd"/>
    </w:p>
    <w:p w:rsidR="000F1296" w:rsidRPr="0047116D" w:rsidRDefault="000F1296" w:rsidP="000F1296">
      <w:pPr>
        <w:spacing w:line="276" w:lineRule="auto"/>
        <w:jc w:val="left"/>
        <w:rPr>
          <w:sz w:val="20"/>
          <w:szCs w:val="20"/>
        </w:rPr>
      </w:pPr>
    </w:p>
    <w:p w:rsidR="000F1296" w:rsidRDefault="000F1296" w:rsidP="000F1296">
      <w:pPr>
        <w:spacing w:line="276" w:lineRule="auto"/>
        <w:jc w:val="left"/>
        <w:rPr>
          <w:sz w:val="28"/>
          <w:szCs w:val="28"/>
        </w:rPr>
      </w:pPr>
      <w:r w:rsidRPr="00E24C73">
        <w:rPr>
          <w:rFonts w:ascii="MS Gothic" w:eastAsia="MS Gothic" w:hAnsi="MS Gothic" w:cs="MS Gothic" w:hint="eastAsia"/>
          <w:sz w:val="28"/>
          <w:szCs w:val="28"/>
        </w:rPr>
        <w:t>☐</w:t>
      </w:r>
      <w:r w:rsidRPr="00E24C73">
        <w:rPr>
          <w:sz w:val="28"/>
          <w:szCs w:val="28"/>
        </w:rPr>
        <w:t xml:space="preserve"> </w:t>
      </w:r>
      <w:proofErr w:type="gramStart"/>
      <w:r w:rsidRPr="00E24C73">
        <w:rPr>
          <w:sz w:val="28"/>
          <w:szCs w:val="28"/>
        </w:rPr>
        <w:t>We</w:t>
      </w:r>
      <w:proofErr w:type="gramEnd"/>
      <w:r w:rsidRPr="00E24C73">
        <w:rPr>
          <w:sz w:val="28"/>
          <w:szCs w:val="28"/>
        </w:rPr>
        <w:t xml:space="preserve"> use visuals to explain what information we collect/use and why this is relevant to the</w:t>
      </w:r>
      <w:r>
        <w:rPr>
          <w:sz w:val="28"/>
          <w:szCs w:val="28"/>
        </w:rPr>
        <w:t xml:space="preserve"> </w:t>
      </w:r>
      <w:r w:rsidRPr="00E24C73">
        <w:rPr>
          <w:sz w:val="28"/>
          <w:szCs w:val="28"/>
        </w:rPr>
        <w:t>process.</w:t>
      </w:r>
    </w:p>
    <w:p w:rsidR="000F1296" w:rsidRPr="00E24C73" w:rsidRDefault="000F1296" w:rsidP="000F1296">
      <w:pPr>
        <w:spacing w:line="276" w:lineRule="auto"/>
        <w:jc w:val="left"/>
        <w:rPr>
          <w:sz w:val="28"/>
          <w:szCs w:val="28"/>
        </w:rPr>
      </w:pPr>
    </w:p>
    <w:p w:rsidR="003576F6" w:rsidRDefault="000F1296" w:rsidP="000F1296">
      <w:pPr>
        <w:jc w:val="left"/>
      </w:pPr>
      <w:r w:rsidRPr="00E24C73">
        <w:rPr>
          <w:rFonts w:ascii="MS Gothic" w:eastAsia="MS Gothic" w:hAnsi="MS Gothic" w:cs="MS Gothic" w:hint="eastAsia"/>
          <w:sz w:val="28"/>
          <w:szCs w:val="28"/>
        </w:rPr>
        <w:t>☐</w:t>
      </w:r>
      <w:r w:rsidRPr="00E24C73">
        <w:rPr>
          <w:sz w:val="28"/>
          <w:szCs w:val="28"/>
        </w:rPr>
        <w:t xml:space="preserve"> </w:t>
      </w:r>
      <w:proofErr w:type="gramStart"/>
      <w:r w:rsidRPr="00E24C73">
        <w:rPr>
          <w:sz w:val="28"/>
          <w:szCs w:val="28"/>
        </w:rPr>
        <w:t>We</w:t>
      </w:r>
      <w:proofErr w:type="gramEnd"/>
      <w:r w:rsidRPr="00E24C73">
        <w:rPr>
          <w:sz w:val="28"/>
          <w:szCs w:val="28"/>
        </w:rPr>
        <w:t xml:space="preserve"> have signed up to [standard] a set of ethical principles to </w:t>
      </w:r>
      <w:r>
        <w:rPr>
          <w:sz w:val="28"/>
          <w:szCs w:val="28"/>
        </w:rPr>
        <w:t xml:space="preserve">build trust with our customers. </w:t>
      </w:r>
      <w:r w:rsidRPr="00E24C73">
        <w:rPr>
          <w:sz w:val="28"/>
          <w:szCs w:val="28"/>
        </w:rPr>
        <w:t>This is available on our website and on paper.</w:t>
      </w:r>
    </w:p>
    <w:sectPr w:rsidR="003576F6" w:rsidSect="000F1296">
      <w:pgSz w:w="11906" w:h="16838"/>
      <w:pgMar w:top="1022" w:right="1138" w:bottom="1022" w:left="11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296"/>
    <w:rsid w:val="000F1296"/>
    <w:rsid w:val="0035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2018-02-25T14:48:00Z</dcterms:created>
  <dcterms:modified xsi:type="dcterms:W3CDTF">2018-02-25T14:49:00Z</dcterms:modified>
</cp:coreProperties>
</file>